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5650F6">
        <w:rPr>
          <w:rFonts w:eastAsiaTheme="minorHAnsi"/>
          <w:b/>
          <w:noProof/>
          <w:sz w:val="32"/>
          <w:szCs w:val="32"/>
          <w:lang w:val="bg-BG"/>
        </w:rPr>
        <w:t>2</w:t>
      </w:r>
      <w:r w:rsidR="002C60E3">
        <w:rPr>
          <w:rFonts w:eastAsiaTheme="minorHAnsi"/>
          <w:b/>
          <w:noProof/>
          <w:sz w:val="32"/>
          <w:szCs w:val="32"/>
        </w:rPr>
        <w:t>9</w:t>
      </w:r>
      <w:r>
        <w:rPr>
          <w:rFonts w:eastAsiaTheme="minorHAnsi"/>
          <w:b/>
          <w:noProof/>
          <w:sz w:val="32"/>
          <w:szCs w:val="32"/>
          <w:lang w:val="bg-BG"/>
        </w:rPr>
        <w:t>.09.20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2C60E3" w:rsidRPr="002C60E3">
        <w:rPr>
          <w:rFonts w:ascii="Times New Roman" w:hAnsi="Times New Roman" w:cs="Times New Roman"/>
          <w:color w:val="auto"/>
          <w:sz w:val="24"/>
          <w:szCs w:val="24"/>
          <w:lang w:val="bg-BG"/>
        </w:rPr>
        <w:t>Назначаване на секционните избирателни комисии и утвърждаване списъка на резервните членове на СИК в Община Бойница за участие в изборите за общински съветници и за кметове на 29 октомври 2023 г.</w:t>
      </w:r>
    </w:p>
    <w:p w:rsidR="00274C48" w:rsidRDefault="00823833" w:rsidP="00407CE0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2C60E3" w:rsidRPr="002C60E3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 на номерата в бюлетините за гласуване на партиите и коалициите регистрирали кандидатски листи в ОИК Бойница за участие в изборите за общински съветници и за кметове насрочени за 29 октомври 2023 г.</w:t>
      </w:r>
    </w:p>
    <w:p w:rsidR="008C2ED6" w:rsidRDefault="008C2ED6" w:rsidP="008C2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63C4E" w:rsidRPr="008C2ED6" w:rsidRDefault="008C2ED6" w:rsidP="008C2ED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ED6">
        <w:rPr>
          <w:rFonts w:ascii="Times New Roman" w:hAnsi="Times New Roman" w:cs="Times New Roman"/>
          <w:sz w:val="24"/>
          <w:szCs w:val="24"/>
          <w:lang w:val="bg-BG"/>
        </w:rPr>
        <w:t xml:space="preserve">3. Проект на решение относно: </w:t>
      </w:r>
      <w:r w:rsidR="00986B4D" w:rsidRPr="008C2E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ED6">
        <w:rPr>
          <w:rFonts w:ascii="Times New Roman" w:hAnsi="Times New Roman" w:cs="Times New Roman"/>
          <w:sz w:val="24"/>
          <w:szCs w:val="24"/>
          <w:lang w:val="bg-BG"/>
        </w:rPr>
        <w:t>Утвърждаване на тираж на бюлетини за произвеждане на изборите за общински съветници и кметове в община Бойница на 29 октомври 2023 г.</w:t>
      </w:r>
    </w:p>
    <w:sectPr w:rsidR="00563C4E" w:rsidRPr="008C2ED6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D2B2E"/>
    <w:rsid w:val="0014539D"/>
    <w:rsid w:val="0015530A"/>
    <w:rsid w:val="001801C2"/>
    <w:rsid w:val="001A1A19"/>
    <w:rsid w:val="00230E55"/>
    <w:rsid w:val="0024364F"/>
    <w:rsid w:val="00271EDA"/>
    <w:rsid w:val="00274C48"/>
    <w:rsid w:val="002A6471"/>
    <w:rsid w:val="002C60E3"/>
    <w:rsid w:val="003021C5"/>
    <w:rsid w:val="00345A3D"/>
    <w:rsid w:val="003F0C71"/>
    <w:rsid w:val="00407CE0"/>
    <w:rsid w:val="00483C87"/>
    <w:rsid w:val="00490D1B"/>
    <w:rsid w:val="005051E6"/>
    <w:rsid w:val="005368D7"/>
    <w:rsid w:val="00563C4E"/>
    <w:rsid w:val="005650F6"/>
    <w:rsid w:val="005F26FA"/>
    <w:rsid w:val="0064005E"/>
    <w:rsid w:val="00644AD7"/>
    <w:rsid w:val="006543F6"/>
    <w:rsid w:val="006D4F4F"/>
    <w:rsid w:val="00805AA9"/>
    <w:rsid w:val="00823833"/>
    <w:rsid w:val="008B1C7C"/>
    <w:rsid w:val="008C1703"/>
    <w:rsid w:val="008C1A6A"/>
    <w:rsid w:val="008C2ED6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80CFB"/>
    <w:rsid w:val="00AF14A8"/>
    <w:rsid w:val="00B26179"/>
    <w:rsid w:val="00B77BCB"/>
    <w:rsid w:val="00BA0565"/>
    <w:rsid w:val="00BA3AF4"/>
    <w:rsid w:val="00C06BC4"/>
    <w:rsid w:val="00C6204F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6598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C8F8-D898-4AC7-AA7D-8EB21551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2015-09-07T08:42:00Z</dcterms:created>
  <dcterms:modified xsi:type="dcterms:W3CDTF">2023-09-29T11:50:00Z</dcterms:modified>
</cp:coreProperties>
</file>