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48" w:rsidRPr="003334A2" w:rsidRDefault="003E5348" w:rsidP="003E5348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334A2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ОБЩИНСКАТА ИЗБИРАТЕЛНА КОМИСИЯ </w:t>
      </w:r>
      <w:r w:rsidRPr="003334A2">
        <w:rPr>
          <w:rFonts w:ascii="Times New Roman" w:hAnsi="Times New Roman" w:cs="Times New Roman"/>
          <w:b/>
          <w:noProof/>
          <w:sz w:val="24"/>
          <w:szCs w:val="24"/>
        </w:rPr>
        <w:t>БОЙНИЦА</w:t>
      </w:r>
    </w:p>
    <w:p w:rsidR="003E5348" w:rsidRPr="003334A2" w:rsidRDefault="003E5348" w:rsidP="003E5348">
      <w:pPr>
        <w:pStyle w:val="title"/>
        <w:shd w:val="clear" w:color="auto" w:fill="FEFEFE"/>
        <w:jc w:val="center"/>
      </w:pPr>
      <w:r w:rsidRPr="003334A2">
        <w:rPr>
          <w:lang w:val="bg-BG"/>
        </w:rPr>
        <w:t>РЕШЕНИЕ</w:t>
      </w:r>
      <w:r w:rsidRPr="003334A2">
        <w:rPr>
          <w:lang w:val="bg-BG"/>
        </w:rPr>
        <w:br/>
        <w:t xml:space="preserve">№ </w:t>
      </w:r>
      <w:r w:rsidR="003F5293" w:rsidRPr="003334A2">
        <w:rPr>
          <w:lang w:val="bg-BG"/>
        </w:rPr>
        <w:t>6</w:t>
      </w:r>
      <w:r w:rsidR="003F5293" w:rsidRPr="003334A2">
        <w:t>8</w:t>
      </w:r>
      <w:r w:rsidRPr="003334A2">
        <w:rPr>
          <w:lang w:val="bg-BG"/>
        </w:rPr>
        <w:t>-МИ</w:t>
      </w:r>
      <w:r w:rsidRPr="003334A2">
        <w:rPr>
          <w:lang w:val="bg-BG"/>
        </w:rPr>
        <w:br/>
        <w:t xml:space="preserve">Бойница, </w:t>
      </w:r>
      <w:r w:rsidR="002B7218" w:rsidRPr="003334A2">
        <w:rPr>
          <w:lang w:val="bg-BG"/>
        </w:rPr>
        <w:t>23</w:t>
      </w:r>
      <w:r w:rsidRPr="003334A2">
        <w:rPr>
          <w:lang w:val="bg-BG"/>
        </w:rPr>
        <w:t>.09.2015 г.</w:t>
      </w:r>
    </w:p>
    <w:p w:rsidR="003E5348" w:rsidRPr="003334A2" w:rsidRDefault="003E5348" w:rsidP="003E5348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9F25F9"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ТНОСНО: Определяне механизма за извършване на промени в съставите на секционните избирателни комисии и подвижните секционни избирателни комисии на територията </w:t>
      </w:r>
      <w:r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Община Бойница в изборите за общински съветници и кметове на 25 октомври 2015г.</w:t>
      </w:r>
    </w:p>
    <w:p w:rsidR="009F25F9" w:rsidRPr="003334A2" w:rsidRDefault="009F25F9" w:rsidP="009F25F9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основание чл. </w:t>
      </w:r>
      <w:r w:rsidR="003E5348"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7, ал. 1, т. </w:t>
      </w:r>
      <w:r w:rsidR="003E5348"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т. </w:t>
      </w:r>
      <w:r w:rsidR="003E5348"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6, чл. 51, ал.2, чл. 66, чл. 89 – 92, чл. 95, чл. 95 </w:t>
      </w:r>
      <w:r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Изборния кодекс, </w:t>
      </w:r>
      <w:r w:rsidR="003E5348"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ИК - </w:t>
      </w:r>
      <w:r w:rsidR="003E5348"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>Бойница</w:t>
      </w:r>
    </w:p>
    <w:p w:rsidR="009F25F9" w:rsidRPr="003334A2" w:rsidRDefault="009F25F9" w:rsidP="003E5348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>Р Е Ш И:</w:t>
      </w:r>
    </w:p>
    <w:p w:rsidR="009F25F9" w:rsidRPr="003334A2" w:rsidRDefault="009F25F9" w:rsidP="009F25F9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>1. Правомощията на член на секционна избирателна комисия/подвижна секционна избирателна комисия се прекратяват предсрочно при:</w:t>
      </w:r>
    </w:p>
    <w:p w:rsidR="009F25F9" w:rsidRPr="003334A2" w:rsidRDefault="009F25F9" w:rsidP="009F25F9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>а) подаване на оставка;</w:t>
      </w:r>
    </w:p>
    <w:p w:rsidR="009F25F9" w:rsidRPr="003334A2" w:rsidRDefault="009F25F9" w:rsidP="009F25F9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>б) влизане в сила на присъда, с която е наложено наказание лишаване от свобода;</w:t>
      </w:r>
    </w:p>
    <w:p w:rsidR="009F25F9" w:rsidRPr="003334A2" w:rsidRDefault="009F25F9" w:rsidP="009F25F9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>в) поставяне под запрещение;</w:t>
      </w:r>
    </w:p>
    <w:p w:rsidR="009F25F9" w:rsidRPr="003334A2" w:rsidRDefault="009F25F9" w:rsidP="009F25F9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>г) несъвместимост;</w:t>
      </w:r>
    </w:p>
    <w:p w:rsidR="009F25F9" w:rsidRPr="003334A2" w:rsidRDefault="009F25F9" w:rsidP="009F25F9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>д) влизане в сила на акт, с който е установен конфликт на интереси по Закона за предотвратяване и установяване на конфликт на интереси;</w:t>
      </w:r>
    </w:p>
    <w:p w:rsidR="009F25F9" w:rsidRPr="003334A2" w:rsidRDefault="009F25F9" w:rsidP="009F25F9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>е) смърт;</w:t>
      </w:r>
    </w:p>
    <w:p w:rsidR="009F25F9" w:rsidRPr="003334A2" w:rsidRDefault="009F25F9" w:rsidP="009F25F9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>ж) неявяване в изборния ден.</w:t>
      </w:r>
    </w:p>
    <w:p w:rsidR="009F25F9" w:rsidRPr="003334A2" w:rsidRDefault="009F25F9" w:rsidP="009F25F9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Промените в съставите на секционните избирателни комисии и подвижните секционни избирателни комисии на територията на </w:t>
      </w:r>
      <w:r w:rsidR="003E5348"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Община Бойница в изборите за общински съветници и кметове на 25 октомври 2015г се извършват с решение на Общинската</w:t>
      </w:r>
      <w:r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избирателна комисия - </w:t>
      </w:r>
      <w:r w:rsidR="003E5348"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>Бойница</w:t>
      </w:r>
      <w:r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9F25F9" w:rsidRPr="003334A2" w:rsidRDefault="009F25F9" w:rsidP="009F25F9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а) по т. 1, буква „а" - след внасяне на заявление - оставка (свободен текст) в </w:t>
      </w:r>
      <w:r w:rsidR="003E5348"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ИК - </w:t>
      </w:r>
      <w:r w:rsidR="003E5348"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>Бойница</w:t>
      </w:r>
      <w:r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подписано от назначения член на СИК/ПСИК с посочване на причините за подаване на оставка и изрично искане за освобождаването му от състава на СИК/ПСИК. Издаденото на назначения член на СИК/ПСИК удостоверение се връща в </w:t>
      </w:r>
      <w:r w:rsidR="003E5348"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>ОИК - Бойница</w:t>
      </w:r>
      <w:r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>. В случай на унищожаване или изгубване на удостоверението, това обстоятелство се отразява в подаденото от лицето заявление.</w:t>
      </w:r>
      <w:r w:rsidR="003E5348"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9F25F9" w:rsidRPr="003334A2" w:rsidRDefault="009F25F9" w:rsidP="009F25F9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б) по т. 1, букви „б", „в", „г", „д" и „е"- след внасяне на документ в </w:t>
      </w:r>
      <w:r w:rsidR="003E5348"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>ОИК - Бойница</w:t>
      </w:r>
      <w:r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>, удостоверяващ съответното обстоятелство, съставляващо основание за прекратяване правомощията на член на СИК/ПСИК;</w:t>
      </w:r>
    </w:p>
    <w:p w:rsidR="009F25F9" w:rsidRPr="003334A2" w:rsidRDefault="009F25F9" w:rsidP="009F25F9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>в) по т. 1, буква „ж" - по реда на чл. 229, ал. 2, 3, 4 и 5 от Изборния кодекс.</w:t>
      </w:r>
    </w:p>
    <w:p w:rsidR="009F25F9" w:rsidRPr="003334A2" w:rsidRDefault="009F25F9" w:rsidP="009F25F9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С решението, с което прекратява правомощията на член на СИК/ПСИК, </w:t>
      </w:r>
      <w:r w:rsidR="007F7E8C"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Общинската избирателна комисия - Бойница </w:t>
      </w:r>
      <w:r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>назначава на негово място лиц</w:t>
      </w:r>
      <w:r w:rsidR="004741C0"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>е, предложено от същата партия или коалиция</w:t>
      </w:r>
      <w:r w:rsidR="007F7E8C"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>. Предложението се представя в ОИК-Бойница</w:t>
      </w:r>
      <w:r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хартиен и електронен носител.</w:t>
      </w:r>
    </w:p>
    <w:p w:rsidR="009F25F9" w:rsidRPr="003334A2" w:rsidRDefault="009F25F9" w:rsidP="009F25F9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4. Решението на </w:t>
      </w:r>
      <w:r w:rsidR="007F7E8C"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ОИК-Бойница </w:t>
      </w:r>
      <w:r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т. 3 подлежи на обжалване в срок до три дни от обявяван</w:t>
      </w:r>
      <w:r w:rsidR="000B064A"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>ето му пред ЦИК по реда на чл. 88</w:t>
      </w:r>
      <w:r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>, ал. 1 от Изборния кодекс.</w:t>
      </w:r>
      <w:r w:rsidR="000B064A"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9F25F9" w:rsidRPr="003334A2" w:rsidRDefault="009F25F9" w:rsidP="009F25F9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След влизане в сила на решението по т. 3 удостоверенията на освободените членове на СИК/ПСИК се считат за невалидни, а на назначените на тяхно място нови членове на СИК/ ПСИК, </w:t>
      </w:r>
      <w:r w:rsidR="00D57828"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ОИК-Бойница </w:t>
      </w:r>
      <w:r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издава удостоверения със същия номер като до номера на новото удостоверение изписва съответно буква „А", „Б" и т.н., в зависимост от поредността на промяна на даден член на същата длъжност в съответната СИК/ПСИК.</w:t>
      </w:r>
    </w:p>
    <w:p w:rsidR="009F25F9" w:rsidRPr="003334A2" w:rsidRDefault="009F25F9" w:rsidP="009F25F9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 При загуба или унищожаване на удостоверение </w:t>
      </w:r>
      <w:r w:rsidR="00D57828"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ОИК-Бойница </w:t>
      </w:r>
      <w:r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издава ново удостоверение с надпис „ДУБЛИКАТ" в горния десен ъгъл.</w:t>
      </w:r>
    </w:p>
    <w:p w:rsidR="009F25F9" w:rsidRPr="003334A2" w:rsidRDefault="009F25F9" w:rsidP="009F25F9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7. При допуснати технически грешки в издадено удостоверение на член на СИК/ПСИК, </w:t>
      </w:r>
      <w:r w:rsidR="00D57828"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>ОИК-Бойница</w:t>
      </w:r>
      <w:r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анулира сгрешеното удостоверение и издава ново такова със същия номер и дата или удостоверението се коригира като се добавя надпис „Поправката е на </w:t>
      </w:r>
      <w:r w:rsidR="00D57828"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ОИК-Бойница </w:t>
      </w:r>
      <w:r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", подписва се от член на </w:t>
      </w:r>
      <w:r w:rsidR="00D57828"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3334A2">
        <w:rPr>
          <w:rFonts w:ascii="Times New Roman" w:eastAsia="Times New Roman" w:hAnsi="Times New Roman" w:cs="Times New Roman"/>
          <w:sz w:val="24"/>
          <w:szCs w:val="24"/>
          <w:lang w:eastAsia="en-US"/>
        </w:rPr>
        <w:t>ИК и при възможност се подпечатва с печата на комисията.</w:t>
      </w:r>
    </w:p>
    <w:p w:rsidR="00C06D3D" w:rsidRPr="003334A2" w:rsidRDefault="00C06D3D" w:rsidP="00C06D3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34A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334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е изготвено в два еднообразни екземпляра.</w:t>
      </w:r>
    </w:p>
    <w:p w:rsidR="00C06D3D" w:rsidRPr="003334A2" w:rsidRDefault="00C06D3D" w:rsidP="00C06D3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34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C06D3D" w:rsidRPr="003334A2" w:rsidRDefault="00C06D3D" w:rsidP="00C06D3D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34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</w:t>
      </w:r>
      <w:r w:rsidRPr="003334A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3334A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Председател: ...........................</w:t>
      </w:r>
    </w:p>
    <w:p w:rsidR="00C06D3D" w:rsidRPr="003334A2" w:rsidRDefault="00C06D3D" w:rsidP="00C06D3D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34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</w:t>
      </w:r>
      <w:r w:rsidRPr="003334A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3334A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  /Катя Вълчева/</w:t>
      </w:r>
    </w:p>
    <w:p w:rsidR="00C06D3D" w:rsidRPr="003334A2" w:rsidRDefault="00C06D3D" w:rsidP="00C06D3D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34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</w:t>
      </w:r>
      <w:r w:rsidRPr="003334A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3334A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Секретар: .................................</w:t>
      </w:r>
    </w:p>
    <w:p w:rsidR="00C06D3D" w:rsidRPr="003334A2" w:rsidRDefault="00C06D3D" w:rsidP="00C06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334A2">
        <w:rPr>
          <w:rFonts w:ascii="Times New Roman" w:hAnsi="Times New Roman" w:cs="Times New Roman"/>
          <w:sz w:val="24"/>
          <w:szCs w:val="24"/>
        </w:rPr>
        <w:tab/>
      </w:r>
      <w:r w:rsidRPr="003334A2">
        <w:rPr>
          <w:rFonts w:ascii="Times New Roman" w:hAnsi="Times New Roman" w:cs="Times New Roman"/>
          <w:sz w:val="24"/>
          <w:szCs w:val="24"/>
        </w:rPr>
        <w:tab/>
        <w:t xml:space="preserve">  /Васил Младенов/</w:t>
      </w:r>
    </w:p>
    <w:p w:rsidR="00C06D3D" w:rsidRPr="003334A2" w:rsidRDefault="00C06D3D" w:rsidP="00C06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4A2">
        <w:rPr>
          <w:rFonts w:ascii="Times New Roman" w:hAnsi="Times New Roman" w:cs="Times New Roman"/>
          <w:sz w:val="24"/>
          <w:szCs w:val="24"/>
        </w:rPr>
        <w:t>Решението обявено на ............. 2015 год. в ...............часа</w:t>
      </w:r>
    </w:p>
    <w:p w:rsidR="00C06D3D" w:rsidRPr="003334A2" w:rsidRDefault="00C06D3D" w:rsidP="00C06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4A2">
        <w:rPr>
          <w:rFonts w:ascii="Times New Roman" w:hAnsi="Times New Roman" w:cs="Times New Roman"/>
          <w:sz w:val="24"/>
          <w:szCs w:val="24"/>
        </w:rPr>
        <w:t>1..................................              2..................................</w:t>
      </w:r>
    </w:p>
    <w:p w:rsidR="00C06D3D" w:rsidRPr="003334A2" w:rsidRDefault="00C06D3D" w:rsidP="00C06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4A2">
        <w:rPr>
          <w:rFonts w:ascii="Times New Roman" w:hAnsi="Times New Roman" w:cs="Times New Roman"/>
          <w:sz w:val="24"/>
          <w:szCs w:val="24"/>
        </w:rPr>
        <w:t>Решението свалено на ............. 2015 год. в ...............часа</w:t>
      </w:r>
    </w:p>
    <w:p w:rsidR="00C06D3D" w:rsidRPr="003334A2" w:rsidRDefault="00C06D3D" w:rsidP="00C06D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4A2">
        <w:rPr>
          <w:rFonts w:ascii="Times New Roman" w:hAnsi="Times New Roman" w:cs="Times New Roman"/>
          <w:sz w:val="24"/>
          <w:szCs w:val="24"/>
        </w:rPr>
        <w:t>1..................................              2..................................</w:t>
      </w:r>
    </w:p>
    <w:p w:rsidR="00AA4F3F" w:rsidRPr="003334A2" w:rsidRDefault="00AA4F3F">
      <w:pPr>
        <w:rPr>
          <w:rFonts w:ascii="Times New Roman" w:hAnsi="Times New Roman" w:cs="Times New Roman"/>
          <w:sz w:val="24"/>
          <w:szCs w:val="24"/>
        </w:rPr>
      </w:pPr>
    </w:p>
    <w:sectPr w:rsidR="00AA4F3F" w:rsidRPr="003334A2" w:rsidSect="0067182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F25F9"/>
    <w:rsid w:val="000B064A"/>
    <w:rsid w:val="0020388A"/>
    <w:rsid w:val="002B7218"/>
    <w:rsid w:val="003334A2"/>
    <w:rsid w:val="003E5348"/>
    <w:rsid w:val="003F5293"/>
    <w:rsid w:val="004741C0"/>
    <w:rsid w:val="00485749"/>
    <w:rsid w:val="0067182F"/>
    <w:rsid w:val="00790688"/>
    <w:rsid w:val="007A27EF"/>
    <w:rsid w:val="007F7E8C"/>
    <w:rsid w:val="009F25F9"/>
    <w:rsid w:val="00AA4F3F"/>
    <w:rsid w:val="00C06D3D"/>
    <w:rsid w:val="00D5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25F9"/>
    <w:rPr>
      <w:b/>
      <w:bCs/>
    </w:rPr>
  </w:style>
  <w:style w:type="paragraph" w:customStyle="1" w:styleId="title">
    <w:name w:val="title"/>
    <w:basedOn w:val="Normal"/>
    <w:rsid w:val="003E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2015-09-17T12:38:00Z</dcterms:created>
  <dcterms:modified xsi:type="dcterms:W3CDTF">2015-09-22T11:57:00Z</dcterms:modified>
</cp:coreProperties>
</file>